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7D115072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976836" w:rsidRPr="00D828D1">
              <w:rPr>
                <w:b/>
                <w:sz w:val="24"/>
                <w:szCs w:val="24"/>
              </w:rPr>
              <w:t>Przedmioty specjalnościowe z pedagogiki przedszkolnej i 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2D3CF0F3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976836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0F4C4C21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976836">
              <w:rPr>
                <w:b/>
                <w:sz w:val="24"/>
                <w:szCs w:val="24"/>
              </w:rPr>
              <w:t>M</w:t>
            </w:r>
            <w:r w:rsidR="00976836" w:rsidRPr="00926757">
              <w:rPr>
                <w:b/>
                <w:sz w:val="24"/>
                <w:szCs w:val="24"/>
              </w:rPr>
              <w:t>etodyk</w:t>
            </w:r>
            <w:r w:rsidR="00976836">
              <w:rPr>
                <w:b/>
                <w:sz w:val="24"/>
                <w:szCs w:val="24"/>
              </w:rPr>
              <w:t xml:space="preserve">a </w:t>
            </w:r>
            <w:r w:rsidR="00976836" w:rsidRPr="00926757">
              <w:rPr>
                <w:b/>
                <w:sz w:val="24"/>
                <w:szCs w:val="24"/>
              </w:rPr>
              <w:t>e</w:t>
            </w:r>
            <w:r w:rsidR="00976836" w:rsidRPr="00D828D1">
              <w:rPr>
                <w:b/>
                <w:sz w:val="24"/>
                <w:szCs w:val="24"/>
              </w:rPr>
              <w:t>dukacj</w:t>
            </w:r>
            <w:r w:rsidR="00976836">
              <w:rPr>
                <w:b/>
                <w:sz w:val="24"/>
                <w:szCs w:val="24"/>
              </w:rPr>
              <w:t>i</w:t>
            </w:r>
            <w:r w:rsidR="00976836" w:rsidRPr="00D828D1">
              <w:rPr>
                <w:b/>
                <w:sz w:val="24"/>
                <w:szCs w:val="24"/>
              </w:rPr>
              <w:t xml:space="preserve"> </w:t>
            </w:r>
            <w:r w:rsidR="00976836">
              <w:rPr>
                <w:b/>
                <w:sz w:val="24"/>
                <w:szCs w:val="24"/>
              </w:rPr>
              <w:t>technicznej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5C26E977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976836">
              <w:rPr>
                <w:spacing w:val="-2"/>
                <w:sz w:val="24"/>
              </w:rPr>
              <w:t>D/</w:t>
            </w:r>
            <w:r w:rsidR="00516A99">
              <w:rPr>
                <w:spacing w:val="-2"/>
                <w:sz w:val="24"/>
              </w:rPr>
              <w:t>39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F87B7D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F87B7D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F87B7D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4956B76E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976836" w:rsidRPr="00976836">
              <w:rPr>
                <w:b/>
                <w:spacing w:val="-2"/>
                <w:sz w:val="24"/>
              </w:rPr>
              <w:t>IV/7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F87B7D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F87B7D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F87B7D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608BDD91" w:rsidR="006603FB" w:rsidRDefault="000C730D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 w:rsidP="00976836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73FDEA7E" w:rsidR="006603FB" w:rsidRDefault="00976836" w:rsidP="00976836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976836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 w:rsidP="00976836">
            <w:pPr>
              <w:pStyle w:val="TableParagraph"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 w:rsidP="00976836">
            <w:pPr>
              <w:pStyle w:val="TableParagraph"/>
              <w:jc w:val="center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17202" w:type="dxa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  <w:gridCol w:w="7106"/>
      </w:tblGrid>
      <w:tr w:rsidR="00976836" w14:paraId="4077A822" w14:textId="77777777" w:rsidTr="00677CAF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976836" w:rsidRDefault="00976836" w:rsidP="00976836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7B9889" w14:textId="08FDDC64" w:rsidR="00976836" w:rsidRDefault="00976836" w:rsidP="00976836">
            <w:pPr>
              <w:pStyle w:val="TableParagraph"/>
            </w:pPr>
            <w:r>
              <w:rPr>
                <w:sz w:val="24"/>
                <w:szCs w:val="24"/>
              </w:rPr>
              <w:t>m</w:t>
            </w:r>
            <w:r w:rsidRPr="002A3C28">
              <w:rPr>
                <w:sz w:val="24"/>
                <w:szCs w:val="24"/>
              </w:rPr>
              <w:t>gr</w:t>
            </w:r>
            <w:r>
              <w:rPr>
                <w:sz w:val="24"/>
                <w:szCs w:val="24"/>
              </w:rPr>
              <w:t xml:space="preserve"> Iwona Ksionek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60B972F2" w:rsidR="00976836" w:rsidRDefault="00976836" w:rsidP="00976836">
            <w:pPr>
              <w:pStyle w:val="TableParagraph"/>
            </w:pPr>
          </w:p>
        </w:tc>
      </w:tr>
      <w:tr w:rsidR="00976836" w14:paraId="1BF4739F" w14:textId="77777777" w:rsidTr="00677CAF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976836" w:rsidRDefault="00976836" w:rsidP="00976836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747EB" w14:textId="0DFCAAF1" w:rsidR="00976836" w:rsidRDefault="00976836" w:rsidP="00976836">
            <w:pPr>
              <w:pStyle w:val="TableParagraph"/>
            </w:pPr>
            <w:r w:rsidRPr="00F9582D">
              <w:rPr>
                <w:sz w:val="24"/>
                <w:szCs w:val="24"/>
              </w:rPr>
              <w:t>mgr Iwona Ksionek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3197ABD1" w:rsidR="00976836" w:rsidRDefault="00976836" w:rsidP="00976836">
            <w:pPr>
              <w:pStyle w:val="TableParagraph"/>
            </w:pPr>
          </w:p>
        </w:tc>
      </w:tr>
      <w:tr w:rsidR="00976836" w14:paraId="3A708D0E" w14:textId="77777777" w:rsidTr="00677CAF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976836" w:rsidRDefault="00976836" w:rsidP="00976836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6A563" w14:textId="77777777" w:rsidR="00976836" w:rsidRPr="00B955FB" w:rsidRDefault="00976836" w:rsidP="00976836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rFonts w:eastAsia="Calibri"/>
                <w:sz w:val="24"/>
                <w:szCs w:val="24"/>
              </w:rPr>
            </w:pPr>
            <w:r w:rsidRPr="00017E82">
              <w:rPr>
                <w:rFonts w:eastAsia="Calibri"/>
                <w:sz w:val="24"/>
                <w:szCs w:val="24"/>
              </w:rPr>
              <w:t>Poznanie podstaw i metodyki edukacji technicznej w</w:t>
            </w:r>
            <w:r>
              <w:rPr>
                <w:rFonts w:eastAsia="Calibri"/>
                <w:sz w:val="24"/>
                <w:szCs w:val="24"/>
              </w:rPr>
              <w:t>e</w:t>
            </w:r>
            <w:r w:rsidRPr="00017E8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wczesnej </w:t>
            </w:r>
            <w:r w:rsidRPr="00017E82">
              <w:rPr>
                <w:rFonts w:eastAsia="Calibri"/>
                <w:sz w:val="24"/>
                <w:szCs w:val="24"/>
              </w:rPr>
              <w:t xml:space="preserve">edukacji </w:t>
            </w:r>
            <w:r w:rsidRPr="002C47FB">
              <w:rPr>
                <w:rStyle w:val="FontStyle16"/>
              </w:rPr>
              <w:t>wzbogacający</w:t>
            </w:r>
            <w:r>
              <w:rPr>
                <w:rStyle w:val="FontStyle16"/>
              </w:rPr>
              <w:t>ch warsztat pracy pedagogicznej</w:t>
            </w:r>
            <w:r w:rsidRPr="002C47FB">
              <w:rPr>
                <w:rStyle w:val="FontStyle16"/>
              </w:rPr>
              <w:t>.</w:t>
            </w:r>
          </w:p>
          <w:p w14:paraId="18738588" w14:textId="77777777" w:rsidR="00976836" w:rsidRPr="00B955FB" w:rsidRDefault="00976836" w:rsidP="00976836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rFonts w:eastAsia="Calibri"/>
                <w:sz w:val="24"/>
                <w:szCs w:val="24"/>
              </w:rPr>
            </w:pPr>
            <w:r w:rsidRPr="009708A1">
              <w:rPr>
                <w:sz w:val="24"/>
                <w:szCs w:val="24"/>
              </w:rPr>
              <w:t>Przygotowanie</w:t>
            </w:r>
            <w:r>
              <w:rPr>
                <w:sz w:val="24"/>
                <w:szCs w:val="24"/>
              </w:rPr>
              <w:t xml:space="preserve"> </w:t>
            </w:r>
            <w:r w:rsidRPr="009708A1">
              <w:rPr>
                <w:sz w:val="24"/>
                <w:szCs w:val="24"/>
              </w:rPr>
              <w:t>do wychowywania i nauczania pr</w:t>
            </w:r>
            <w:r>
              <w:rPr>
                <w:sz w:val="24"/>
                <w:szCs w:val="24"/>
              </w:rPr>
              <w:t xml:space="preserve">zy wykorzystaniu </w:t>
            </w:r>
            <w:r w:rsidRPr="009708A1">
              <w:rPr>
                <w:sz w:val="24"/>
                <w:szCs w:val="24"/>
              </w:rPr>
              <w:t>technik</w:t>
            </w:r>
            <w:r>
              <w:rPr>
                <w:sz w:val="24"/>
                <w:szCs w:val="24"/>
              </w:rPr>
              <w:t xml:space="preserve"> </w:t>
            </w:r>
            <w:r w:rsidRPr="009708A1">
              <w:rPr>
                <w:sz w:val="24"/>
                <w:szCs w:val="24"/>
              </w:rPr>
              <w:t>multimedialnych, jako elementu zwiększającego aktywizację dziecka w procesie edukacyjnym.</w:t>
            </w:r>
          </w:p>
          <w:p w14:paraId="22D67F96" w14:textId="007B3E91" w:rsidR="00976836" w:rsidRPr="00976836" w:rsidRDefault="00976836" w:rsidP="00976836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rStyle w:val="FontStyle16"/>
                <w:rFonts w:eastAsia="Calibri"/>
                <w:sz w:val="24"/>
                <w:szCs w:val="24"/>
              </w:rPr>
            </w:pPr>
            <w:r>
              <w:rPr>
                <w:rStyle w:val="FontStyle16"/>
              </w:rPr>
              <w:t>K</w:t>
            </w:r>
            <w:r w:rsidRPr="002C47FB">
              <w:rPr>
                <w:rStyle w:val="FontStyle16"/>
              </w:rPr>
              <w:t>ształtowanie kultury technicznej i umiejętności dob</w:t>
            </w:r>
            <w:r>
              <w:rPr>
                <w:rStyle w:val="FontStyle16"/>
              </w:rPr>
              <w:t xml:space="preserve">rej organizacji pracy, doboru </w:t>
            </w:r>
            <w:r w:rsidRPr="002C47FB">
              <w:rPr>
                <w:rStyle w:val="FontStyle16"/>
              </w:rPr>
              <w:t>w</w:t>
            </w:r>
            <w:r>
              <w:rPr>
                <w:rStyle w:val="FontStyle16"/>
              </w:rPr>
              <w:t>łaściwych zagadnień, ćwiczeń, metod, form, materiałów i narzędzi dla osiągnięcia zamierzonych celów.</w:t>
            </w:r>
          </w:p>
          <w:p w14:paraId="4B293CEB" w14:textId="19E9546B" w:rsidR="00976836" w:rsidRPr="00976836" w:rsidRDefault="00976836" w:rsidP="00976836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 w:rsidRPr="00976836">
              <w:rPr>
                <w:sz w:val="24"/>
              </w:rPr>
              <w:t>Zdobywanie umiejętności projektowania zajęć dydaktycznych w zakresie techniki zgodnych z zintegrowanym programem nauczania.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067ED7CB" w:rsidR="00976836" w:rsidRDefault="00976836" w:rsidP="00976836">
            <w:pPr>
              <w:pStyle w:val="TableParagraph"/>
            </w:pPr>
          </w:p>
        </w:tc>
      </w:tr>
      <w:tr w:rsidR="00976836" w14:paraId="0868CC50" w14:textId="77777777" w:rsidTr="00677CAF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976836" w:rsidRDefault="00976836" w:rsidP="00976836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89D3CB1" w14:textId="275845D2" w:rsidR="00976836" w:rsidRDefault="00976836" w:rsidP="00976836">
            <w:pPr>
              <w:pStyle w:val="TableParagraph"/>
            </w:pPr>
            <w:r w:rsidRPr="00F9582D">
              <w:rPr>
                <w:sz w:val="24"/>
                <w:szCs w:val="24"/>
              </w:rPr>
              <w:t>Podstawowa wiedza z za</w:t>
            </w:r>
            <w:r>
              <w:rPr>
                <w:sz w:val="24"/>
                <w:szCs w:val="24"/>
              </w:rPr>
              <w:t>kresu dydaktyki ogólnej, pedagogiki i psychologii rozwojowej.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0812E9BA" w:rsidR="00976836" w:rsidRDefault="00976836" w:rsidP="00976836">
            <w:pPr>
              <w:pStyle w:val="TableParagraph"/>
            </w:pPr>
          </w:p>
        </w:tc>
      </w:tr>
    </w:tbl>
    <w:p w14:paraId="3772CB57" w14:textId="405561D2" w:rsidR="006603FB" w:rsidRDefault="003C766B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F87B7D">
        <w:rPr>
          <w:spacing w:val="-3"/>
        </w:rPr>
        <w:t xml:space="preserve">u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976836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976836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976836" w14:paraId="1B7AAE24" w14:textId="77777777" w:rsidTr="00976836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976836" w:rsidRDefault="00976836" w:rsidP="0097683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2ED278B3" w:rsidR="00976836" w:rsidRPr="00AB688F" w:rsidRDefault="00976836" w:rsidP="00207157">
            <w:pPr>
              <w:pStyle w:val="TableParagraph"/>
              <w:jc w:val="both"/>
            </w:pPr>
            <w:r w:rsidRPr="00AB688F">
              <w:t>Zna i rozumie w pogłębionym stopniu zagadnienia z zakresu pedagogiki przedszkolnej i wczesnoszkolnej na temat wyznaczania założeń, celów, treści kształcenia, zadań, środków z zakresu edukacji technicznej w świetle obowiązującej podstawy programowej I etapu edukacji,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0AA900" w14:textId="1C5D0E64" w:rsidR="00976836" w:rsidRPr="00AB688F" w:rsidRDefault="00976836" w:rsidP="00976836">
            <w:pPr>
              <w:jc w:val="center"/>
            </w:pPr>
            <w:r w:rsidRPr="00AB688F">
              <w:t>Ped2P_W01</w:t>
            </w:r>
          </w:p>
          <w:p w14:paraId="0D0888F4" w14:textId="7F4E4AFA" w:rsidR="00976836" w:rsidRPr="00AB688F" w:rsidRDefault="00976836" w:rsidP="00976836">
            <w:pPr>
              <w:pStyle w:val="TableParagraph"/>
              <w:jc w:val="center"/>
            </w:pPr>
          </w:p>
        </w:tc>
      </w:tr>
      <w:tr w:rsidR="00976836" w14:paraId="00719C28" w14:textId="77777777" w:rsidTr="00976836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976836" w:rsidRDefault="00976836" w:rsidP="0097683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4CBD850A" w:rsidR="00976836" w:rsidRPr="00AB688F" w:rsidRDefault="00976836" w:rsidP="00207157">
            <w:pPr>
              <w:pStyle w:val="TableParagraph"/>
              <w:jc w:val="both"/>
            </w:pPr>
            <w:r w:rsidRPr="00AB688F">
              <w:t xml:space="preserve">Zna i rozumie w pogłębionym stopniu zagadnienia dotyczące wychowania i kształcenia, stanowiące zaawansowaną wiedzę szczegółową, współczesne teorie </w:t>
            </w:r>
            <w:r w:rsidRPr="00AB688F">
              <w:lastRenderedPageBreak/>
              <w:t>dotyczące wychowania technicznego, uczenia się i nauczania w edukacji technicznej i interdyscyplinarne powiązania z innymi naukami.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C498E3" w14:textId="733DB4DE" w:rsidR="00976836" w:rsidRPr="00AB688F" w:rsidRDefault="00976836" w:rsidP="00976836">
            <w:pPr>
              <w:jc w:val="center"/>
            </w:pPr>
            <w:r w:rsidRPr="00AB688F">
              <w:lastRenderedPageBreak/>
              <w:t>Ped2P_W03</w:t>
            </w:r>
          </w:p>
          <w:p w14:paraId="53D07DA9" w14:textId="0F29EE99" w:rsidR="00976836" w:rsidRPr="00AB688F" w:rsidRDefault="00976836" w:rsidP="00976836">
            <w:pPr>
              <w:pStyle w:val="TableParagraph"/>
              <w:jc w:val="center"/>
            </w:pPr>
            <w:r w:rsidRPr="00AB688F">
              <w:t>Ped2P_W08</w:t>
            </w:r>
          </w:p>
        </w:tc>
      </w:tr>
      <w:tr w:rsidR="00976836" w14:paraId="435DCC05" w14:textId="77777777" w:rsidTr="00976836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976836" w:rsidRDefault="00976836" w:rsidP="0097683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425DAD3D" w:rsidR="00976836" w:rsidRPr="00AB688F" w:rsidRDefault="00976836" w:rsidP="00207157">
            <w:pPr>
              <w:pStyle w:val="TableParagraph"/>
              <w:jc w:val="both"/>
            </w:pPr>
            <w:r w:rsidRPr="00AB688F">
              <w:t>Zna i rozumie w pogłębionym stopniu wybrane zagadnienia stanowiące zaawansowaną wiedzę ogólną na temat formułowania i interpretacji wymagań edukacyjnych i przewidywanych osiągnięć uczniów w zakresie edukacji technicznej i informatycznej dostosowanych do potrzeb i możliwości dzieci; zna i rozumie szczegółowe zagadnienia o uczestnikach działalności edukacyjnej,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4D64B" w14:textId="645B8815" w:rsidR="00976836" w:rsidRPr="00AB688F" w:rsidRDefault="00976836" w:rsidP="00976836">
            <w:pPr>
              <w:pStyle w:val="TableParagraph"/>
              <w:jc w:val="center"/>
            </w:pPr>
            <w:r w:rsidRPr="00AB688F">
              <w:t>Ped2P_W05 Ped2P_W09</w:t>
            </w:r>
          </w:p>
        </w:tc>
      </w:tr>
      <w:tr w:rsidR="00976836" w14:paraId="7C656265" w14:textId="77777777" w:rsidTr="00D978DC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976836" w:rsidRDefault="00976836" w:rsidP="0097683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10450519" w:rsidR="00976836" w:rsidRPr="00AB688F" w:rsidRDefault="00976836" w:rsidP="00207157">
            <w:pPr>
              <w:pStyle w:val="TableParagraph"/>
              <w:jc w:val="both"/>
            </w:pPr>
            <w:r w:rsidRPr="00AB688F">
              <w:t>Potrafi wykorzystywać posiadaną wiedzę teoretyczną z zakresu pedagogiki przedszkolnej i wczesnoszkolnej, subdyscyplin pedagogicznych oraz nauk pokrewnych w celu analizowania i interpretowania złożonych i nietypowych problemów związanych z edukacją techniczną korzystając z różnych źródeł i nowoczesnych technologii, używając specjalistycznego języka w</w:t>
            </w:r>
            <w:r w:rsidRPr="00AB688F">
              <w:rPr>
                <w:rFonts w:ascii="Arial Narrow" w:hAnsi="Arial Narrow" w:cs="Segoe UI"/>
              </w:rPr>
              <w:t xml:space="preserve"> </w:t>
            </w:r>
            <w:r w:rsidRPr="00AB688F">
              <w:t>określaniu</w:t>
            </w:r>
            <w:r w:rsidRPr="00AB688F">
              <w:rPr>
                <w:rFonts w:ascii="Arial Narrow" w:hAnsi="Arial Narrow" w:cs="Segoe UI"/>
              </w:rPr>
              <w:t xml:space="preserve"> </w:t>
            </w:r>
            <w:r w:rsidRPr="00AB688F">
              <w:t>przewidywanych osiągnięć ucznia;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0D8015" w14:textId="77777777" w:rsidR="00976836" w:rsidRPr="00AB688F" w:rsidRDefault="00976836" w:rsidP="00976836">
            <w:pPr>
              <w:pStyle w:val="TableParagraph"/>
              <w:jc w:val="center"/>
            </w:pPr>
            <w:r w:rsidRPr="00AB688F">
              <w:t>Ped2P_U02</w:t>
            </w:r>
          </w:p>
          <w:p w14:paraId="1E92CB40" w14:textId="6950AD19" w:rsidR="00976836" w:rsidRPr="00AB688F" w:rsidRDefault="00976836" w:rsidP="00976836">
            <w:pPr>
              <w:pStyle w:val="TableParagraph"/>
              <w:jc w:val="center"/>
            </w:pPr>
            <w:r w:rsidRPr="00AB688F">
              <w:t>Ped2P_U03</w:t>
            </w:r>
          </w:p>
          <w:p w14:paraId="0F8BAC80" w14:textId="11BEE24D" w:rsidR="00976836" w:rsidRPr="00AB688F" w:rsidRDefault="00976836" w:rsidP="00976836">
            <w:pPr>
              <w:pStyle w:val="TableParagraph"/>
              <w:jc w:val="center"/>
            </w:pPr>
            <w:r w:rsidRPr="00AB688F">
              <w:t>Ped2P_U14</w:t>
            </w:r>
          </w:p>
        </w:tc>
      </w:tr>
      <w:tr w:rsidR="00976836" w14:paraId="197DAA77" w14:textId="77777777" w:rsidTr="00D978D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976836" w:rsidRDefault="00976836" w:rsidP="0097683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6B4C8FAC" w:rsidR="00976836" w:rsidRPr="00AB688F" w:rsidRDefault="00976836" w:rsidP="00207157">
            <w:pPr>
              <w:pStyle w:val="TableParagraph"/>
              <w:jc w:val="both"/>
            </w:pPr>
            <w:r w:rsidRPr="00AB688F">
              <w:t>Potrafi wykorzystywać posiadaną wiedzę - wybrać i zastosować właściwe metody postępowania typowe dla danej działalności pedagogicznej, z uwzględnieniem metod, środków, wykorzystać edukacyjne zasoby multimedialne do projekcji kreatywnych zajęć, zabaw, gier i działalności konstrukcyjnej dzieci w wieku przedszkolnym i wczesnoszkolnym, dostosowane do ich percepcji i rozwoju; potrafi organizować pracę w zespole.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ABD51" w14:textId="5F5FCC43" w:rsidR="00976836" w:rsidRPr="00AB688F" w:rsidRDefault="00976836" w:rsidP="00976836">
            <w:pPr>
              <w:pStyle w:val="TableParagraph"/>
              <w:jc w:val="center"/>
            </w:pPr>
            <w:r w:rsidRPr="00AB688F">
              <w:t>Ped2P_U08</w:t>
            </w:r>
            <w:r w:rsidRPr="00AB688F">
              <w:rPr>
                <w:rFonts w:ascii="Arial Narrow" w:hAnsi="Arial Narrow"/>
              </w:rPr>
              <w:t xml:space="preserve"> </w:t>
            </w:r>
            <w:r w:rsidRPr="00AB688F">
              <w:t>Ped2P_U09</w:t>
            </w:r>
          </w:p>
        </w:tc>
      </w:tr>
      <w:tr w:rsidR="00976836" w14:paraId="3B7D84E1" w14:textId="77777777" w:rsidTr="002A121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976836" w:rsidRDefault="00976836" w:rsidP="0097683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31118C15" w:rsidR="00976836" w:rsidRPr="00AB688F" w:rsidRDefault="008048A6" w:rsidP="00207157">
            <w:pPr>
              <w:pStyle w:val="TableParagraph"/>
              <w:jc w:val="both"/>
            </w:pPr>
            <w:r w:rsidRPr="00AB688F">
              <w:t>Jest gotów do krytycznej oceny posiadanej wiedzy i odbieranych treści, rozwiązywania problemów poznawczych i praktycznych, samodzielnego i krytycznego rozszerzania ich o wymiar interdyscyplinarny</w:t>
            </w:r>
            <w:r w:rsidR="00976836" w:rsidRPr="00AB688F">
              <w:t xml:space="preserve"> umiejętności technicznych.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42648" w14:textId="3A7BEF5A" w:rsidR="00976836" w:rsidRPr="00AB688F" w:rsidRDefault="00976836" w:rsidP="00976836">
            <w:pPr>
              <w:pStyle w:val="TableParagraph"/>
              <w:jc w:val="center"/>
            </w:pPr>
            <w:r w:rsidRPr="00AB688F">
              <w:rPr>
                <w:lang w:val="en-US"/>
              </w:rPr>
              <w:t>Ped2P_K01</w:t>
            </w:r>
          </w:p>
        </w:tc>
      </w:tr>
      <w:tr w:rsidR="00976836" w14:paraId="5B9C4A12" w14:textId="77777777" w:rsidTr="002A121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976836" w:rsidRDefault="00976836" w:rsidP="0097683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10DFE35F" w:rsidR="00976836" w:rsidRPr="00AB688F" w:rsidRDefault="008048A6" w:rsidP="00207157">
            <w:pPr>
              <w:pStyle w:val="TableParagraph"/>
              <w:jc w:val="both"/>
            </w:pPr>
            <w:r w:rsidRPr="00AB688F">
              <w:t>Jest gotów do prowadzenia zindywidualizowanych działań pedagogicznych, dostosowanych do potrzeb i możliwości rozwojowych dziecka podczas</w:t>
            </w:r>
            <w:r w:rsidR="00976836" w:rsidRPr="00AB688F">
              <w:t xml:space="preserve"> zajęć technicznych we wczesnej edukacji.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20A92" w14:textId="66111C34" w:rsidR="00976836" w:rsidRPr="00AB688F" w:rsidRDefault="00976836" w:rsidP="00976836">
            <w:pPr>
              <w:pStyle w:val="TableParagraph"/>
              <w:jc w:val="center"/>
            </w:pPr>
            <w:r w:rsidRPr="00AB688F">
              <w:rPr>
                <w:lang w:val="en-US"/>
              </w:rPr>
              <w:t>Ped2P_K04</w:t>
            </w:r>
          </w:p>
        </w:tc>
      </w:tr>
      <w:tr w:rsidR="006603F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5CD74AD4" w14:textId="77777777" w:rsidR="008048A6" w:rsidRDefault="008048A6" w:rsidP="008048A6">
            <w:pPr>
              <w:pStyle w:val="Akapitzlist"/>
              <w:widowControl/>
              <w:numPr>
                <w:ilvl w:val="0"/>
                <w:numId w:val="3"/>
              </w:numPr>
              <w:tabs>
                <w:tab w:val="left" w:pos="-5070"/>
                <w:tab w:val="left" w:pos="-4928"/>
              </w:tabs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286008">
              <w:rPr>
                <w:sz w:val="24"/>
                <w:szCs w:val="24"/>
              </w:rPr>
              <w:t>Rozwój techniki, historia i geneza edukacji ogólnotechnicznej.</w:t>
            </w:r>
          </w:p>
          <w:p w14:paraId="4A5E9742" w14:textId="77777777" w:rsidR="008048A6" w:rsidRPr="00AB688F" w:rsidRDefault="008048A6" w:rsidP="008048A6">
            <w:pPr>
              <w:pStyle w:val="Akapitzlist"/>
              <w:widowControl/>
              <w:numPr>
                <w:ilvl w:val="0"/>
                <w:numId w:val="3"/>
              </w:numPr>
              <w:tabs>
                <w:tab w:val="left" w:pos="-5070"/>
                <w:tab w:val="left" w:pos="-4928"/>
              </w:tabs>
              <w:adjustRightInd w:val="0"/>
              <w:contextualSpacing/>
            </w:pPr>
            <w:r w:rsidRPr="00AB688F">
              <w:t xml:space="preserve">Edukacja techniczna i informatyczna w dobie przemian programowych we współczesnej szkole. </w:t>
            </w:r>
          </w:p>
          <w:p w14:paraId="29DD9C90" w14:textId="77777777" w:rsidR="008048A6" w:rsidRPr="00AB688F" w:rsidRDefault="008048A6" w:rsidP="008048A6">
            <w:pPr>
              <w:pStyle w:val="Akapitzlist"/>
              <w:widowControl/>
              <w:numPr>
                <w:ilvl w:val="0"/>
                <w:numId w:val="3"/>
              </w:numPr>
              <w:tabs>
                <w:tab w:val="left" w:pos="-5070"/>
                <w:tab w:val="left" w:pos="-4928"/>
              </w:tabs>
              <w:adjustRightInd w:val="0"/>
              <w:contextualSpacing/>
            </w:pPr>
            <w:r w:rsidRPr="00AB688F">
              <w:t>Cele, zadania, treści kształcenia edukacji technicznej w klasach 1-3 w świetle Podstawy Programowej i Programu kształcenia zintegrowanego. Rozwój wiedzy i umiejętności uczniów w zakresie edukacji technicznej.</w:t>
            </w:r>
          </w:p>
          <w:p w14:paraId="35CC1522" w14:textId="2D3ECA4E" w:rsidR="008048A6" w:rsidRPr="00AB688F" w:rsidRDefault="008048A6" w:rsidP="008048A6">
            <w:pPr>
              <w:pStyle w:val="Akapitzlist"/>
              <w:widowControl/>
              <w:numPr>
                <w:ilvl w:val="0"/>
                <w:numId w:val="3"/>
              </w:numPr>
              <w:tabs>
                <w:tab w:val="left" w:pos="-5070"/>
                <w:tab w:val="left" w:pos="-4928"/>
              </w:tabs>
              <w:adjustRightInd w:val="0"/>
              <w:contextualSpacing/>
            </w:pPr>
            <w:r w:rsidRPr="00AB688F">
              <w:t xml:space="preserve">Metody kształcenia i formy organizacyjne kształcenia w zakresie edukacji technicznej i informatycznej w nauczaniu zintegrowanym. </w:t>
            </w:r>
          </w:p>
          <w:p w14:paraId="71538481" w14:textId="77777777" w:rsidR="008048A6" w:rsidRPr="00AB688F" w:rsidRDefault="008048A6" w:rsidP="008048A6">
            <w:pPr>
              <w:pStyle w:val="Akapitzlist"/>
              <w:widowControl/>
              <w:numPr>
                <w:ilvl w:val="0"/>
                <w:numId w:val="3"/>
              </w:numPr>
              <w:tabs>
                <w:tab w:val="left" w:pos="-5070"/>
                <w:tab w:val="left" w:pos="-4928"/>
              </w:tabs>
              <w:adjustRightInd w:val="0"/>
              <w:contextualSpacing/>
            </w:pPr>
            <w:r w:rsidRPr="00AB688F">
              <w:t xml:space="preserve">Kształtowanie u dziecka umiejętności wykorzystywania komputera w celach edukacyjnych. Wybrane programy i gry edukacyjne, rozwijające zainteresowania. Wyszukiwanie, korzystanie z informacji w sieci komputerowej. Tworzenie tekstów i rysunków. </w:t>
            </w:r>
          </w:p>
          <w:p w14:paraId="2C0F29D2" w14:textId="397E1C25" w:rsidR="008048A6" w:rsidRPr="00AB688F" w:rsidRDefault="008048A6" w:rsidP="008048A6">
            <w:pPr>
              <w:pStyle w:val="Akapitzlist"/>
              <w:widowControl/>
              <w:numPr>
                <w:ilvl w:val="0"/>
                <w:numId w:val="3"/>
              </w:numPr>
              <w:tabs>
                <w:tab w:val="left" w:pos="-5070"/>
                <w:tab w:val="left" w:pos="-4928"/>
              </w:tabs>
              <w:adjustRightInd w:val="0"/>
              <w:contextualSpacing/>
            </w:pPr>
            <w:r w:rsidRPr="00AB688F">
              <w:t>Kształtowanie świadomości zagrożeń wynikających z korzystania z komputera, Internetu i multimediów. Multimedialne programy edukacyjne w edukacji wczesnoszkolnej. Strony internetowe dla dzieci.</w:t>
            </w:r>
          </w:p>
          <w:p w14:paraId="5CC438ED" w14:textId="4872E663" w:rsidR="008048A6" w:rsidRPr="00AB688F" w:rsidRDefault="008048A6" w:rsidP="008048A6">
            <w:pPr>
              <w:pStyle w:val="Akapitzlist"/>
              <w:widowControl/>
              <w:numPr>
                <w:ilvl w:val="0"/>
                <w:numId w:val="3"/>
              </w:numPr>
              <w:tabs>
                <w:tab w:val="left" w:pos="-5070"/>
                <w:tab w:val="left" w:pos="-4928"/>
              </w:tabs>
              <w:adjustRightInd w:val="0"/>
              <w:contextualSpacing/>
            </w:pPr>
            <w:r w:rsidRPr="00AB688F">
              <w:t>Wpływ zabaw konstrukcyjnych, badawczych i manipulacyjnych na rozwój umysłowy i sprawnościowy dzieci.  Charakterystyka rozwoju dziecka w kontekście edukacji technicznej  i informatycznej.</w:t>
            </w:r>
          </w:p>
          <w:p w14:paraId="07DD342E" w14:textId="7B11E66C" w:rsidR="006603FB" w:rsidRPr="008048A6" w:rsidRDefault="008048A6" w:rsidP="008048A6">
            <w:pPr>
              <w:pStyle w:val="Akapitzlist"/>
              <w:widowControl/>
              <w:numPr>
                <w:ilvl w:val="0"/>
                <w:numId w:val="3"/>
              </w:numPr>
              <w:tabs>
                <w:tab w:val="left" w:pos="-5070"/>
                <w:tab w:val="left" w:pos="-4928"/>
              </w:tabs>
              <w:adjustRightInd w:val="0"/>
              <w:contextualSpacing/>
              <w:rPr>
                <w:sz w:val="24"/>
                <w:szCs w:val="24"/>
              </w:rPr>
            </w:pPr>
            <w:r w:rsidRPr="00AB688F">
              <w:t>Zabawy konstrukcyjne dzieci w wieku wczesnoszkolnym, ich projektowanie, organizacja i realizacja</w:t>
            </w:r>
            <w:r>
              <w:rPr>
                <w:sz w:val="24"/>
                <w:szCs w:val="24"/>
              </w:rPr>
              <w:t>.</w:t>
            </w:r>
          </w:p>
        </w:tc>
      </w:tr>
      <w:tr w:rsidR="006603FB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603FB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  <w:r w:rsidR="0068525A">
              <w:rPr>
                <w:b/>
                <w:spacing w:val="-4"/>
                <w:sz w:val="24"/>
              </w:rPr>
              <w:t xml:space="preserve"> </w:t>
            </w:r>
          </w:p>
        </w:tc>
      </w:tr>
      <w:tr w:rsidR="006603FB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273EE4" w:rsidRPr="0019018B" w:rsidRDefault="00273EE4" w:rsidP="00D83601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8048A6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8048A6" w:rsidRDefault="008048A6" w:rsidP="008048A6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352DAF6E" w14:textId="77777777" w:rsidR="008048A6" w:rsidRPr="00AB688F" w:rsidRDefault="008048A6" w:rsidP="008048A6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AB688F">
              <w:rPr>
                <w:sz w:val="22"/>
                <w:szCs w:val="22"/>
              </w:rPr>
              <w:t>Drejer</w:t>
            </w:r>
            <w:proofErr w:type="spellEnd"/>
            <w:r w:rsidRPr="00AB688F">
              <w:rPr>
                <w:sz w:val="22"/>
                <w:szCs w:val="22"/>
              </w:rPr>
              <w:t xml:space="preserve"> F., </w:t>
            </w:r>
            <w:r w:rsidRPr="00AB688F">
              <w:rPr>
                <w:iCs/>
                <w:sz w:val="22"/>
                <w:szCs w:val="22"/>
              </w:rPr>
              <w:t>Wychowanie do techniki dzieci w młodszym wieku szkolnym</w:t>
            </w:r>
            <w:r w:rsidRPr="00AB688F">
              <w:rPr>
                <w:sz w:val="22"/>
                <w:szCs w:val="22"/>
              </w:rPr>
              <w:t>. PWSZ, Jelenia Góra 2010</w:t>
            </w:r>
          </w:p>
          <w:p w14:paraId="34AFD7CB" w14:textId="77777777" w:rsidR="008048A6" w:rsidRPr="00AB688F" w:rsidRDefault="008048A6" w:rsidP="008048A6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AB688F">
              <w:rPr>
                <w:sz w:val="22"/>
                <w:szCs w:val="22"/>
              </w:rPr>
              <w:t>Kazberuk</w:t>
            </w:r>
            <w:proofErr w:type="spellEnd"/>
            <w:r w:rsidRPr="00AB688F">
              <w:rPr>
                <w:sz w:val="22"/>
                <w:szCs w:val="22"/>
              </w:rPr>
              <w:t xml:space="preserve"> J., </w:t>
            </w:r>
            <w:r w:rsidRPr="00AB688F">
              <w:rPr>
                <w:iCs/>
                <w:sz w:val="22"/>
                <w:szCs w:val="22"/>
              </w:rPr>
              <w:t xml:space="preserve">Nauczanie pracy-techniki w klasach I-III. Zarys metodyki. </w:t>
            </w:r>
            <w:r w:rsidRPr="00AB688F">
              <w:rPr>
                <w:sz w:val="22"/>
                <w:szCs w:val="22"/>
              </w:rPr>
              <w:t>WSiP, Warszawa 1990</w:t>
            </w:r>
          </w:p>
          <w:p w14:paraId="58F64F80" w14:textId="2D0FAA03" w:rsidR="008048A6" w:rsidRPr="00AB688F" w:rsidRDefault="008048A6" w:rsidP="008048A6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AB688F">
              <w:rPr>
                <w:sz w:val="22"/>
                <w:szCs w:val="22"/>
              </w:rPr>
              <w:t xml:space="preserve">Kraszewski K., </w:t>
            </w:r>
            <w:r w:rsidRPr="00AB688F">
              <w:rPr>
                <w:iCs/>
                <w:sz w:val="22"/>
                <w:szCs w:val="22"/>
              </w:rPr>
              <w:t>Podstawy edukacji ogólnotechnicznej uczniów w młodszym wieku szkolnym</w:t>
            </w:r>
            <w:r w:rsidRPr="00AB688F">
              <w:rPr>
                <w:sz w:val="22"/>
                <w:szCs w:val="22"/>
              </w:rPr>
              <w:t xml:space="preserve">. </w:t>
            </w:r>
            <w:r w:rsidRPr="00AB688F">
              <w:rPr>
                <w:sz w:val="22"/>
                <w:szCs w:val="22"/>
                <w:lang w:val="de-DE"/>
              </w:rPr>
              <w:t xml:space="preserve">UP im. </w:t>
            </w:r>
            <w:r w:rsidRPr="00AB688F">
              <w:rPr>
                <w:sz w:val="22"/>
                <w:szCs w:val="22"/>
              </w:rPr>
              <w:t>KEN, Kraków 2001</w:t>
            </w:r>
          </w:p>
          <w:p w14:paraId="7C54C9A6" w14:textId="77777777" w:rsidR="008048A6" w:rsidRPr="00AB688F" w:rsidRDefault="008048A6" w:rsidP="008048A6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AB688F">
              <w:rPr>
                <w:sz w:val="22"/>
                <w:szCs w:val="22"/>
              </w:rPr>
              <w:t xml:space="preserve">Furmanek W., </w:t>
            </w:r>
            <w:r w:rsidRPr="00AB688F">
              <w:rPr>
                <w:iCs/>
                <w:sz w:val="22"/>
                <w:szCs w:val="22"/>
              </w:rPr>
              <w:t>Nauczanie techniki w klasach początkowych</w:t>
            </w:r>
            <w:r w:rsidRPr="00AB688F">
              <w:rPr>
                <w:sz w:val="22"/>
                <w:szCs w:val="22"/>
              </w:rPr>
              <w:t>. WSiP, Rzeszów 1992</w:t>
            </w:r>
          </w:p>
          <w:p w14:paraId="5BC8D193" w14:textId="77777777" w:rsidR="008048A6" w:rsidRPr="00AB688F" w:rsidRDefault="008048A6" w:rsidP="008048A6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688F">
              <w:rPr>
                <w:sz w:val="22"/>
                <w:szCs w:val="22"/>
              </w:rPr>
              <w:t>Zasoby internetowe:</w:t>
            </w:r>
          </w:p>
          <w:p w14:paraId="421CE060" w14:textId="77777777" w:rsidR="008048A6" w:rsidRPr="00AB688F" w:rsidRDefault="008048A6" w:rsidP="008048A6">
            <w:pPr>
              <w:pStyle w:val="Akapitzlist"/>
            </w:pPr>
            <w:r w:rsidRPr="00AB688F">
              <w:sym w:font="Symbol" w:char="F02D"/>
            </w:r>
            <w:r w:rsidRPr="00AB688F">
              <w:t>http://dzieci.wp.pl – portal dla dzieci</w:t>
            </w:r>
          </w:p>
          <w:p w14:paraId="68D892E5" w14:textId="77777777" w:rsidR="008048A6" w:rsidRPr="00AB688F" w:rsidRDefault="008048A6" w:rsidP="008048A6">
            <w:pPr>
              <w:pStyle w:val="Akapitzlist"/>
            </w:pPr>
            <w:r w:rsidRPr="00AB688F">
              <w:sym w:font="Symbol" w:char="F02D"/>
            </w:r>
            <w:r w:rsidRPr="00AB688F">
              <w:t>www.interklasa.pl – portal edukacyjny</w:t>
            </w:r>
          </w:p>
          <w:p w14:paraId="57885B18" w14:textId="77777777" w:rsidR="008048A6" w:rsidRPr="00AB688F" w:rsidRDefault="008048A6" w:rsidP="008048A6">
            <w:pPr>
              <w:pStyle w:val="Akapitzlist"/>
            </w:pPr>
            <w:r w:rsidRPr="00AB688F">
              <w:sym w:font="Symbol" w:char="F02D"/>
            </w:r>
            <w:r w:rsidRPr="00AB688F">
              <w:t>http://scholaris.pl – Internetowy Centrum Zasobów Edukacyjnych</w:t>
            </w:r>
          </w:p>
          <w:p w14:paraId="251B83E2" w14:textId="77777777" w:rsidR="008048A6" w:rsidRPr="00AB688F" w:rsidRDefault="008048A6" w:rsidP="008048A6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AB688F">
              <w:t>Gołąb, A., Wykorzystanie komputera do wspierania procesów edukacji przedszkolnej i wczesnoszkolnej. Toruń 1995</w:t>
            </w:r>
          </w:p>
          <w:p w14:paraId="164BABC4" w14:textId="1015C16E" w:rsidR="008048A6" w:rsidRPr="00AB688F" w:rsidRDefault="008048A6" w:rsidP="008048A6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AB688F">
              <w:t>Moroz, H., Teoretyczne odniesienia i praktyczne rozwiązania w pedagogice wczesnoszkolnej. Katowice1999</w:t>
            </w:r>
          </w:p>
          <w:p w14:paraId="700931AD" w14:textId="77777777" w:rsidR="008048A6" w:rsidRPr="00AB688F" w:rsidRDefault="008048A6" w:rsidP="008048A6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AB688F">
              <w:t xml:space="preserve">Furmanek W., Jutro edukacji technicznej. Wyd. Uniwersytetu Rzeszowskiego, Rzeszów 2007 </w:t>
            </w:r>
          </w:p>
          <w:p w14:paraId="2BC3B1E2" w14:textId="77777777" w:rsidR="008048A6" w:rsidRPr="00AB688F" w:rsidRDefault="008048A6" w:rsidP="008048A6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AB688F">
              <w:t>Duraj-Nowakowa K., Integrowanie edukacji wczesnoszkolnej, modernizacja teorii i praktyki. Wyd. „Impuls”, Kraków 1998</w:t>
            </w:r>
          </w:p>
          <w:p w14:paraId="0D8C04A5" w14:textId="77777777" w:rsidR="008048A6" w:rsidRPr="00AB688F" w:rsidRDefault="008048A6" w:rsidP="008048A6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AB688F">
              <w:t>Kraszewski K., Podstawy edukacji ogólnotechnicznej w młodszym wieku szkolnym. Wyd. AP, Kraków 2001</w:t>
            </w:r>
          </w:p>
          <w:p w14:paraId="4F9AE3BD" w14:textId="77777777" w:rsidR="008048A6" w:rsidRPr="00AB688F" w:rsidRDefault="008048A6" w:rsidP="008048A6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proofErr w:type="spellStart"/>
            <w:r w:rsidRPr="00AB688F">
              <w:t>Radziwiłłowicz</w:t>
            </w:r>
            <w:proofErr w:type="spellEnd"/>
            <w:r w:rsidRPr="00AB688F">
              <w:t xml:space="preserve"> W., Rozwój poznawczy dzieci w młodszym wieku szkolnym. Wyd. „Impuls”, Kraków 2004</w:t>
            </w:r>
          </w:p>
          <w:p w14:paraId="041FB38A" w14:textId="77777777" w:rsidR="008048A6" w:rsidRPr="00AB688F" w:rsidRDefault="008048A6" w:rsidP="008048A6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AB688F">
              <w:t>Podstawa programowa kształcenia ogólnego</w:t>
            </w:r>
          </w:p>
          <w:p w14:paraId="4F375B7F" w14:textId="15A4034A" w:rsidR="008048A6" w:rsidRPr="00AB688F" w:rsidRDefault="008048A6" w:rsidP="008048A6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AB688F">
              <w:t>Czasopisma z zakresu edukacji technicznej M. Musioł, Edukacja techniczna w klasach I-III. A</w:t>
            </w:r>
            <w:r w:rsidR="00F87B7D">
              <w:t xml:space="preserve">. </w:t>
            </w:r>
            <w:proofErr w:type="spellStart"/>
            <w:r w:rsidRPr="00AB688F">
              <w:t>Mgraf</w:t>
            </w:r>
            <w:proofErr w:type="spellEnd"/>
            <w:r w:rsidRPr="00AB688F">
              <w:t>, Katowice 2011</w:t>
            </w:r>
          </w:p>
          <w:p w14:paraId="63127F1B" w14:textId="7F6258DC" w:rsidR="008048A6" w:rsidRPr="00AB688F" w:rsidRDefault="008048A6" w:rsidP="008048A6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AB688F">
              <w:t>Musioł M., Edukacja techniczna w klasach I-III. A</w:t>
            </w:r>
            <w:r w:rsidR="00F87B7D">
              <w:t xml:space="preserve">. </w:t>
            </w:r>
            <w:proofErr w:type="spellStart"/>
            <w:r w:rsidRPr="00AB688F">
              <w:t>Mgraf</w:t>
            </w:r>
            <w:proofErr w:type="spellEnd"/>
            <w:r w:rsidRPr="00AB688F">
              <w:t>, Katowice 2011</w:t>
            </w:r>
          </w:p>
        </w:tc>
      </w:tr>
      <w:tr w:rsidR="008048A6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8048A6" w:rsidRDefault="008048A6" w:rsidP="008048A6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55329" w14:textId="77777777" w:rsidR="008048A6" w:rsidRPr="00AB688F" w:rsidRDefault="008048A6" w:rsidP="008048A6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contextualSpacing/>
            </w:pPr>
            <w:r w:rsidRPr="00AB688F">
              <w:t>Gołąb A. Wykorzystanie komputera do wspierana procesów edukacji przedszkolnej i wczesnoszkolnej. Toruńskie Studia Dydaktyczne 1995</w:t>
            </w:r>
          </w:p>
          <w:p w14:paraId="1134407C" w14:textId="77A744C5" w:rsidR="008048A6" w:rsidRPr="00AB688F" w:rsidRDefault="008048A6" w:rsidP="008048A6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contextualSpacing/>
            </w:pPr>
            <w:proofErr w:type="spellStart"/>
            <w:r w:rsidRPr="00AB688F">
              <w:t>Bider</w:t>
            </w:r>
            <w:proofErr w:type="spellEnd"/>
            <w:r w:rsidRPr="00AB688F">
              <w:t xml:space="preserve"> K., </w:t>
            </w:r>
            <w:r w:rsidRPr="00AB688F">
              <w:rPr>
                <w:iCs/>
              </w:rPr>
              <w:t>Przykładowe prace plastyczno-techniczne dla uczniów I etapu kształcenia.</w:t>
            </w:r>
            <w:r w:rsidRPr="00AB688F">
              <w:rPr>
                <w:i/>
                <w:iCs/>
              </w:rPr>
              <w:t xml:space="preserve"> </w:t>
            </w:r>
            <w:r w:rsidRPr="00AB688F">
              <w:t>Impuls, Kraków 2010</w:t>
            </w:r>
          </w:p>
          <w:p w14:paraId="1C9AA0CD" w14:textId="699C006D" w:rsidR="008048A6" w:rsidRPr="00AB688F" w:rsidRDefault="008048A6" w:rsidP="008048A6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contextualSpacing/>
            </w:pPr>
            <w:r w:rsidRPr="00AB688F">
              <w:t xml:space="preserve">Kraszewski K.(red) — </w:t>
            </w:r>
            <w:r w:rsidRPr="00AB688F">
              <w:rPr>
                <w:iCs/>
              </w:rPr>
              <w:t>Elementy techniki i sztuki w edukacji regionalnej dzieci w wieku przedszkolnym i wczesnoszkolnym</w:t>
            </w:r>
            <w:r w:rsidRPr="00AB688F">
              <w:t>. Fosze, Rzeszów 2001</w:t>
            </w:r>
          </w:p>
          <w:p w14:paraId="256C6897" w14:textId="7317A472" w:rsidR="008048A6" w:rsidRPr="00AB688F" w:rsidRDefault="008048A6" w:rsidP="008048A6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contextualSpacing/>
            </w:pPr>
            <w:r w:rsidRPr="00AB688F">
              <w:t>Boguszewska A., Weiner A., Konteksty wczesnoszkolnej edukacji artystycznej. Wyd. UMCS, Lublin 2013</w:t>
            </w:r>
          </w:p>
        </w:tc>
      </w:tr>
      <w:tr w:rsidR="008048A6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8048A6" w:rsidRDefault="008048A6" w:rsidP="008048A6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CB0A8" w14:textId="77777777" w:rsidR="008048A6" w:rsidRPr="00AB688F" w:rsidRDefault="008048A6" w:rsidP="008048A6">
            <w:r w:rsidRPr="00AB688F">
              <w:t xml:space="preserve">METODY PODAJĄCE –  prezentacje, objaśnienia, ekspozycja tekstu, mini wykład, referat, raport, instrukcja </w:t>
            </w:r>
          </w:p>
          <w:p w14:paraId="1AE217FE" w14:textId="77777777" w:rsidR="008048A6" w:rsidRPr="00AB688F" w:rsidRDefault="008048A6" w:rsidP="008048A6">
            <w:r w:rsidRPr="00AB688F">
              <w:t xml:space="preserve">METODY PROBLEMOWE – dyskusja, samodzielne dochodzenie do wiedzy,  </w:t>
            </w:r>
          </w:p>
          <w:p w14:paraId="6EBF2198" w14:textId="77777777" w:rsidR="008048A6" w:rsidRPr="00AB688F" w:rsidRDefault="008048A6" w:rsidP="008048A6">
            <w:r w:rsidRPr="00AB688F">
              <w:t xml:space="preserve">METODY EKSPONUJĄCE – uczenie się poprzez przeżywanie, filmy - </w:t>
            </w:r>
            <w:proofErr w:type="spellStart"/>
            <w:r w:rsidRPr="00AB688F">
              <w:t>mikronauczanie</w:t>
            </w:r>
            <w:proofErr w:type="spellEnd"/>
            <w:r w:rsidRPr="00AB688F">
              <w:t>, plansze dydaktyczne, pomoce dydaktyczne</w:t>
            </w:r>
          </w:p>
          <w:p w14:paraId="3578B882" w14:textId="77777777" w:rsidR="008048A6" w:rsidRPr="00AB688F" w:rsidRDefault="008048A6" w:rsidP="008048A6">
            <w:r w:rsidRPr="00AB688F">
              <w:t xml:space="preserve">METODY PRAKTYCZNE – oparte na praktycznej działalności ćwiczeniowej, wycieczka, ćwiczenia interaktywne, zajęcia symulacyjne  </w:t>
            </w:r>
          </w:p>
          <w:p w14:paraId="316BE05E" w14:textId="734B2977" w:rsidR="008048A6" w:rsidRPr="00AB688F" w:rsidRDefault="008048A6" w:rsidP="008048A6">
            <w:pPr>
              <w:pStyle w:val="TableParagraph"/>
            </w:pPr>
            <w:r w:rsidRPr="00AB688F">
              <w:t>METODY AKTYWIZUJĄCE doświadczenie, metoda projektów, burza mózgów, inscenizacja, ćwiczenia konwersatoryjne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603FB" w:rsidRDefault="00556A08">
            <w:pPr>
              <w:pStyle w:val="TableParagraph"/>
            </w:pPr>
            <w:r>
              <w:t>Z wykorzystanie</w:t>
            </w:r>
            <w:r w:rsidR="00454AFB">
              <w:t>m</w:t>
            </w:r>
            <w:r>
              <w:t xml:space="preserve"> platformy Ms </w:t>
            </w:r>
            <w:proofErr w:type="spellStart"/>
            <w:r>
              <w:t>Teams</w:t>
            </w:r>
            <w:proofErr w:type="spellEnd"/>
          </w:p>
        </w:tc>
      </w:tr>
    </w:tbl>
    <w:p w14:paraId="2F4AD73D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8048A6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16A9EFA1" w:rsidR="008048A6" w:rsidRPr="00AB688F" w:rsidRDefault="008048A6" w:rsidP="008048A6">
            <w:pPr>
              <w:pStyle w:val="TableParagraph"/>
            </w:pPr>
            <w:r w:rsidRPr="00AB688F">
              <w:t>Ocena cząstkowa: indywidualne rozwiązywanie zadań w ramach ćwiczeń zajęciowych i domowych, instrukcje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112C25F6" w:rsidR="008048A6" w:rsidRPr="00AB688F" w:rsidRDefault="008048A6" w:rsidP="008048A6">
            <w:pPr>
              <w:pStyle w:val="TableParagraph"/>
            </w:pPr>
            <w:r w:rsidRPr="00AB688F">
              <w:t xml:space="preserve">01-03 </w:t>
            </w:r>
          </w:p>
        </w:tc>
      </w:tr>
      <w:tr w:rsidR="008048A6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01429DB7" w:rsidR="008048A6" w:rsidRPr="00AB688F" w:rsidRDefault="008048A6" w:rsidP="008048A6">
            <w:pPr>
              <w:pStyle w:val="TableParagraph"/>
            </w:pPr>
            <w:r w:rsidRPr="00AB688F">
              <w:lastRenderedPageBreak/>
              <w:t>Ocena formująca: praca w zespołach dyskusyjnych, zajęcia symulacyjne, praca binarna, praca projektowa techniczna z prezentacją multimedialną, referat, wydruki komputerowe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3F45DA9D" w:rsidR="008048A6" w:rsidRPr="00AB688F" w:rsidRDefault="008048A6" w:rsidP="008048A6">
            <w:pPr>
              <w:pStyle w:val="TableParagraph"/>
            </w:pPr>
            <w:r w:rsidRPr="00AB688F">
              <w:t>01-05</w:t>
            </w:r>
          </w:p>
        </w:tc>
      </w:tr>
      <w:tr w:rsidR="008048A6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11FE661E" w:rsidR="008048A6" w:rsidRPr="00AB688F" w:rsidRDefault="008048A6" w:rsidP="008048A6">
            <w:pPr>
              <w:pStyle w:val="TableParagraph"/>
            </w:pPr>
            <w:r w:rsidRPr="00AB688F">
              <w:t xml:space="preserve">Ocena podsumowująca: projekt zajęć stymulujących rozwój kreatywności technicznej  dziecka, plansze dydaktyczne, scenariusz zajęć z prezentacją multimedialną, symulacja zajęć, opracowanie </w:t>
            </w:r>
            <w:proofErr w:type="spellStart"/>
            <w:r w:rsidRPr="00AB688F">
              <w:t>teoretyczno</w:t>
            </w:r>
            <w:proofErr w:type="spellEnd"/>
            <w:r w:rsidRPr="00AB688F">
              <w:t xml:space="preserve"> – ćwiczeniowe, ćwiczenia z wykorzystaniem zadań multimedialnych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4B9F7683" w:rsidR="008048A6" w:rsidRPr="00AB688F" w:rsidRDefault="008048A6" w:rsidP="008048A6">
            <w:pPr>
              <w:pStyle w:val="TableParagraph"/>
            </w:pPr>
            <w:r w:rsidRPr="00AB688F">
              <w:t>01-08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9FC82FB" w14:textId="4D4ECC2E" w:rsidR="008048A6" w:rsidRPr="00AB688F" w:rsidRDefault="008048A6" w:rsidP="008048A6">
            <w:r w:rsidRPr="00AB688F">
              <w:t>Egzamin</w:t>
            </w:r>
          </w:p>
          <w:p w14:paraId="6739D6C9" w14:textId="72BDFC16" w:rsidR="008048A6" w:rsidRPr="00AB688F" w:rsidRDefault="008048A6" w:rsidP="008048A6">
            <w:r w:rsidRPr="00AB688F">
              <w:t>– przygotowanie do zajęć (pomoce, przybory, narzędzia, materiały)</w:t>
            </w:r>
          </w:p>
          <w:p w14:paraId="30F1C3BF" w14:textId="2A302988" w:rsidR="008048A6" w:rsidRPr="00AB688F" w:rsidRDefault="008048A6" w:rsidP="008048A6">
            <w:r w:rsidRPr="00AB688F">
              <w:t xml:space="preserve">– ćwiczeniowe </w:t>
            </w:r>
            <w:r w:rsidRPr="00AB688F">
              <w:rPr>
                <w:rFonts w:eastAsia="Calibri"/>
                <w:color w:val="000000"/>
              </w:rPr>
              <w:t>prace praktyczno-techniczne, projektowe – 50%</w:t>
            </w:r>
          </w:p>
          <w:p w14:paraId="45EF515A" w14:textId="5FED9686" w:rsidR="008048A6" w:rsidRPr="00AB688F" w:rsidRDefault="008048A6" w:rsidP="008048A6">
            <w:pPr>
              <w:adjustRightInd w:val="0"/>
              <w:rPr>
                <w:rFonts w:eastAsia="Calibri"/>
                <w:color w:val="000000"/>
              </w:rPr>
            </w:pPr>
            <w:r w:rsidRPr="00AB688F">
              <w:rPr>
                <w:rFonts w:eastAsia="Calibri"/>
                <w:color w:val="000000"/>
              </w:rPr>
              <w:t>– znajomość treści przedmiotu/ opracowania zagadnień teoretycznych – 25% - test</w:t>
            </w:r>
          </w:p>
          <w:p w14:paraId="764FAD15" w14:textId="0910B0CE" w:rsidR="006603FB" w:rsidRDefault="008048A6" w:rsidP="008048A6">
            <w:pPr>
              <w:pStyle w:val="TableParagraph"/>
            </w:pPr>
            <w:r w:rsidRPr="00AB688F">
              <w:rPr>
                <w:rFonts w:eastAsia="Calibri"/>
                <w:color w:val="000000"/>
              </w:rPr>
              <w:t xml:space="preserve"> – opracowanie i realizacja scenariusza zajęć z prezentacją multimedialną – 25%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8048A6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8048A6" w:rsidRDefault="008048A6" w:rsidP="008048A6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3BE355F1" w:rsidR="008048A6" w:rsidRDefault="008048A6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1B64D38F" w:rsidR="008048A6" w:rsidRDefault="008048A6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8048A6" w:rsidRDefault="008048A6" w:rsidP="008048A6">
            <w:pPr>
              <w:pStyle w:val="TableParagraph"/>
            </w:pPr>
          </w:p>
        </w:tc>
      </w:tr>
      <w:tr w:rsidR="008048A6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8048A6" w:rsidRDefault="008048A6" w:rsidP="008048A6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0614DE62" w:rsidR="008048A6" w:rsidRDefault="008048A6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69A40960" w:rsidR="008048A6" w:rsidRDefault="008048A6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8048A6" w:rsidRDefault="008048A6" w:rsidP="008048A6">
            <w:pPr>
              <w:pStyle w:val="TableParagraph"/>
            </w:pPr>
          </w:p>
        </w:tc>
      </w:tr>
      <w:tr w:rsidR="008048A6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8048A6" w:rsidRDefault="008048A6" w:rsidP="008048A6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8048A6" w:rsidRDefault="008048A6" w:rsidP="008048A6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5508956B" w:rsidR="008048A6" w:rsidRDefault="008048A6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45591924" w:rsidR="008048A6" w:rsidRDefault="008048A6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60B7ECCB" w:rsidR="008048A6" w:rsidRDefault="008048A6" w:rsidP="008048A6">
            <w:pPr>
              <w:pStyle w:val="TableParagraph"/>
              <w:jc w:val="center"/>
            </w:pPr>
            <w:r>
              <w:t>10</w:t>
            </w:r>
          </w:p>
        </w:tc>
      </w:tr>
      <w:tr w:rsidR="008048A6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8048A6" w:rsidRDefault="008048A6" w:rsidP="008048A6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2E1B82F9" w:rsidR="008048A6" w:rsidRDefault="0023751C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398C1D95" w:rsidR="008048A6" w:rsidRDefault="0023751C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8048A6" w:rsidRDefault="008048A6" w:rsidP="008048A6">
            <w:pPr>
              <w:pStyle w:val="TableParagraph"/>
            </w:pPr>
          </w:p>
        </w:tc>
      </w:tr>
      <w:tr w:rsidR="008048A6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8048A6" w:rsidRDefault="008048A6" w:rsidP="008048A6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1ECEE588" w:rsidR="008048A6" w:rsidRDefault="0023751C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</w:tcPr>
          <w:p w14:paraId="1F423B8B" w14:textId="2E8A68C7" w:rsidR="008048A6" w:rsidRDefault="0023751C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8048A6" w:rsidRDefault="008048A6" w:rsidP="008048A6">
            <w:pPr>
              <w:pStyle w:val="TableParagraph"/>
            </w:pPr>
          </w:p>
        </w:tc>
      </w:tr>
      <w:tr w:rsidR="008048A6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8048A6" w:rsidRDefault="008048A6" w:rsidP="008048A6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35C8EA10" w:rsidR="008048A6" w:rsidRDefault="0023751C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20" w:type="dxa"/>
          </w:tcPr>
          <w:p w14:paraId="230EA693" w14:textId="1EACC682" w:rsidR="008048A6" w:rsidRDefault="0023751C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8048A6" w:rsidRDefault="008048A6" w:rsidP="008048A6">
            <w:pPr>
              <w:pStyle w:val="TableParagraph"/>
            </w:pPr>
          </w:p>
        </w:tc>
      </w:tr>
      <w:tr w:rsidR="008048A6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8048A6" w:rsidRDefault="008048A6" w:rsidP="008048A6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62584DA3" w:rsidR="008048A6" w:rsidRDefault="008048A6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2FF71564" w14:textId="70A7607F" w:rsidR="008048A6" w:rsidRDefault="008048A6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8048A6" w:rsidRDefault="008048A6" w:rsidP="008048A6">
            <w:pPr>
              <w:pStyle w:val="TableParagraph"/>
            </w:pPr>
          </w:p>
        </w:tc>
      </w:tr>
      <w:tr w:rsidR="008048A6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8048A6" w:rsidRDefault="008048A6" w:rsidP="008048A6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8048A6" w:rsidRDefault="008048A6" w:rsidP="008048A6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8048A6" w:rsidRDefault="008048A6" w:rsidP="008048A6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8048A6" w:rsidRDefault="008048A6" w:rsidP="008048A6">
            <w:pPr>
              <w:pStyle w:val="TableParagraph"/>
            </w:pPr>
          </w:p>
        </w:tc>
      </w:tr>
      <w:tr w:rsidR="008048A6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8048A6" w:rsidRDefault="008048A6" w:rsidP="008048A6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661E10CB" w:rsidR="008048A6" w:rsidRDefault="0023751C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20" w:type="dxa"/>
          </w:tcPr>
          <w:p w14:paraId="0636CB3E" w14:textId="229AC628" w:rsidR="008048A6" w:rsidRDefault="0023751C" w:rsidP="008048A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343383DD" w:rsidR="008048A6" w:rsidRDefault="008048A6" w:rsidP="008048A6">
            <w:pPr>
              <w:pStyle w:val="TableParagraph"/>
              <w:jc w:val="center"/>
            </w:pPr>
            <w:r>
              <w:t>10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083C4588" w:rsidR="006603FB" w:rsidRPr="00F87B7D" w:rsidRDefault="0023751C" w:rsidP="00556A08">
            <w:pPr>
              <w:pStyle w:val="TableParagraph"/>
              <w:jc w:val="center"/>
              <w:rPr>
                <w:b/>
                <w:bCs/>
              </w:rPr>
            </w:pPr>
            <w:r w:rsidRPr="00F87B7D">
              <w:rPr>
                <w:b/>
                <w:bCs/>
              </w:rPr>
              <w:t>3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1A0CF154" w:rsidR="006603FB" w:rsidRPr="00F87B7D" w:rsidRDefault="0023751C" w:rsidP="00556A08">
            <w:pPr>
              <w:pStyle w:val="TableParagraph"/>
              <w:jc w:val="center"/>
              <w:rPr>
                <w:b/>
                <w:bCs/>
              </w:rPr>
            </w:pPr>
            <w:r w:rsidRPr="00F87B7D">
              <w:rPr>
                <w:b/>
                <w:bCs/>
              </w:rPr>
              <w:t>3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7143D2F9" w:rsidR="006603FB" w:rsidRPr="00F87B7D" w:rsidRDefault="0023751C" w:rsidP="00556A08">
            <w:pPr>
              <w:pStyle w:val="TableParagraph"/>
              <w:jc w:val="center"/>
              <w:rPr>
                <w:b/>
                <w:bCs/>
              </w:rPr>
            </w:pPr>
            <w:r w:rsidRPr="00F87B7D">
              <w:rPr>
                <w:b/>
                <w:bCs/>
              </w:rPr>
              <w:t>0,4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74909473" w:rsidR="006603FB" w:rsidRPr="00F87B7D" w:rsidRDefault="0023751C" w:rsidP="0019018B">
            <w:pPr>
              <w:pStyle w:val="TableParagraph"/>
              <w:jc w:val="center"/>
              <w:rPr>
                <w:b/>
                <w:bCs/>
              </w:rPr>
            </w:pPr>
            <w:r w:rsidRPr="00F87B7D">
              <w:rPr>
                <w:b/>
                <w:bCs/>
              </w:rPr>
              <w:t>1,2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76E9EE95" w14:textId="77777777" w:rsidR="00F87B7D" w:rsidRDefault="00F87B7D">
      <w:pPr>
        <w:spacing w:before="116"/>
        <w:rPr>
          <w:sz w:val="20"/>
        </w:rPr>
      </w:pPr>
    </w:p>
    <w:p w14:paraId="23552892" w14:textId="26968145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headerReference w:type="default" r:id="rId11"/>
      <w:footerReference w:type="default" r:id="rId12"/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DED92" w14:textId="77777777" w:rsidR="00497A1E" w:rsidRDefault="00497A1E">
      <w:r>
        <w:separator/>
      </w:r>
    </w:p>
  </w:endnote>
  <w:endnote w:type="continuationSeparator" w:id="0">
    <w:p w14:paraId="54A13DF9" w14:textId="77777777" w:rsidR="00497A1E" w:rsidRDefault="00497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C315E" w14:textId="77777777" w:rsidR="00497A1E" w:rsidRDefault="00497A1E">
      <w:r>
        <w:separator/>
      </w:r>
    </w:p>
  </w:footnote>
  <w:footnote w:type="continuationSeparator" w:id="0">
    <w:p w14:paraId="2F36F4D9" w14:textId="77777777" w:rsidR="00497A1E" w:rsidRDefault="00497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429E8369" w:rsidR="006603FB" w:rsidRDefault="006603FB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429E8369" w:rsidR="006603FB" w:rsidRDefault="006603FB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337D"/>
    <w:multiLevelType w:val="hybridMultilevel"/>
    <w:tmpl w:val="089C9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82D5D"/>
    <w:multiLevelType w:val="hybridMultilevel"/>
    <w:tmpl w:val="142C3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63997"/>
    <w:multiLevelType w:val="hybridMultilevel"/>
    <w:tmpl w:val="4EDCA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90B"/>
    <w:multiLevelType w:val="hybridMultilevel"/>
    <w:tmpl w:val="47F60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957476">
    <w:abstractNumId w:val="4"/>
  </w:num>
  <w:num w:numId="2" w16cid:durableId="1201018052">
    <w:abstractNumId w:val="0"/>
  </w:num>
  <w:num w:numId="3" w16cid:durableId="1438329183">
    <w:abstractNumId w:val="3"/>
  </w:num>
  <w:num w:numId="4" w16cid:durableId="414938878">
    <w:abstractNumId w:val="1"/>
  </w:num>
  <w:num w:numId="5" w16cid:durableId="2042197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C730D"/>
    <w:rsid w:val="0010151E"/>
    <w:rsid w:val="0019018B"/>
    <w:rsid w:val="001A4E7D"/>
    <w:rsid w:val="001F09A2"/>
    <w:rsid w:val="00207157"/>
    <w:rsid w:val="0023751C"/>
    <w:rsid w:val="00273EE4"/>
    <w:rsid w:val="002833D3"/>
    <w:rsid w:val="0032119F"/>
    <w:rsid w:val="003C5EAF"/>
    <w:rsid w:val="003C766B"/>
    <w:rsid w:val="003D08F3"/>
    <w:rsid w:val="00454AFB"/>
    <w:rsid w:val="00497A1E"/>
    <w:rsid w:val="004F43E1"/>
    <w:rsid w:val="00516A99"/>
    <w:rsid w:val="00556A08"/>
    <w:rsid w:val="00620511"/>
    <w:rsid w:val="006603FB"/>
    <w:rsid w:val="0068525A"/>
    <w:rsid w:val="006C472C"/>
    <w:rsid w:val="006D0F6F"/>
    <w:rsid w:val="00741983"/>
    <w:rsid w:val="0076687A"/>
    <w:rsid w:val="007D3A48"/>
    <w:rsid w:val="008048A6"/>
    <w:rsid w:val="008C2CBC"/>
    <w:rsid w:val="00976836"/>
    <w:rsid w:val="00A470EE"/>
    <w:rsid w:val="00A83D92"/>
    <w:rsid w:val="00AB688F"/>
    <w:rsid w:val="00AF125D"/>
    <w:rsid w:val="00B238D8"/>
    <w:rsid w:val="00B34220"/>
    <w:rsid w:val="00B7447C"/>
    <w:rsid w:val="00BE7C8C"/>
    <w:rsid w:val="00CA742C"/>
    <w:rsid w:val="00D179B9"/>
    <w:rsid w:val="00D83601"/>
    <w:rsid w:val="00E04BC6"/>
    <w:rsid w:val="00F40607"/>
    <w:rsid w:val="00F8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FontStyle16">
    <w:name w:val="Font Style16"/>
    <w:basedOn w:val="Domylnaczcionkaakapitu"/>
    <w:rsid w:val="00976836"/>
    <w:rPr>
      <w:rFonts w:ascii="Times New Roman" w:hAnsi="Times New Roman" w:cs="Times New Roman"/>
      <w:color w:val="000000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8048A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C73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30D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C73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30D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1463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10222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10</cp:revision>
  <dcterms:created xsi:type="dcterms:W3CDTF">2024-08-10T14:29:00Z</dcterms:created>
  <dcterms:modified xsi:type="dcterms:W3CDTF">2025-08-20T19:11:00Z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